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Сегодня недвижимость все чаще приобретается с использованием </w:t>
      </w:r>
      <w:proofErr w:type="gramStart"/>
      <w:r w:rsidRPr="001271FD">
        <w:rPr>
          <w:rFonts w:ascii="Times New Roman" w:hAnsi="Times New Roman" w:cs="Times New Roman"/>
        </w:rPr>
        <w:t>заемных</w:t>
      </w:r>
      <w:proofErr w:type="gramEnd"/>
      <w:r w:rsidRPr="001271FD">
        <w:rPr>
          <w:rFonts w:ascii="Times New Roman" w:hAnsi="Times New Roman" w:cs="Times New Roman"/>
        </w:rPr>
        <w:t xml:space="preserve">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>денежных сре</w:t>
      </w:r>
      <w:proofErr w:type="gramStart"/>
      <w:r w:rsidRPr="001271FD">
        <w:rPr>
          <w:rFonts w:ascii="Times New Roman" w:hAnsi="Times New Roman" w:cs="Times New Roman"/>
        </w:rPr>
        <w:t>дств кр</w:t>
      </w:r>
      <w:proofErr w:type="gramEnd"/>
      <w:r w:rsidRPr="001271FD">
        <w:rPr>
          <w:rFonts w:ascii="Times New Roman" w:hAnsi="Times New Roman" w:cs="Times New Roman"/>
        </w:rPr>
        <w:t xml:space="preserve">едитной организации. Страхуясь от рисков </w:t>
      </w:r>
      <w:proofErr w:type="spellStart"/>
      <w:r w:rsidRPr="001271FD">
        <w:rPr>
          <w:rFonts w:ascii="Times New Roman" w:hAnsi="Times New Roman" w:cs="Times New Roman"/>
        </w:rPr>
        <w:t>невозврата</w:t>
      </w:r>
      <w:proofErr w:type="spellEnd"/>
      <w:r w:rsidRPr="001271FD">
        <w:rPr>
          <w:rFonts w:ascii="Times New Roman" w:hAnsi="Times New Roman" w:cs="Times New Roman"/>
        </w:rPr>
        <w:t xml:space="preserve">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кредитных средств, банк берет в залог покупаемую заемщиком квартиру. В этом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proofErr w:type="gramStart"/>
      <w:r w:rsidRPr="001271FD">
        <w:rPr>
          <w:rFonts w:ascii="Times New Roman" w:hAnsi="Times New Roman" w:cs="Times New Roman"/>
        </w:rPr>
        <w:t>случае</w:t>
      </w:r>
      <w:proofErr w:type="gramEnd"/>
      <w:r w:rsidRPr="001271FD">
        <w:rPr>
          <w:rFonts w:ascii="Times New Roman" w:hAnsi="Times New Roman" w:cs="Times New Roman"/>
        </w:rPr>
        <w:t xml:space="preserve"> в Единый государственный реестр недвижимости (ЕГРН) вносится запись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о государственной регистрации ипотеки (залога) приобретенного объекта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недвижимости в пользу кредитной организации.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Наложенное обременение не позволяет собственнику в полной мере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распоряжаться приобретенной недвижимостью. Например, нельзя без согласия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кредитной организации совершить сделку по отчуждению </w:t>
      </w:r>
      <w:proofErr w:type="gramStart"/>
      <w:r w:rsidRPr="001271FD">
        <w:rPr>
          <w:rFonts w:ascii="Times New Roman" w:hAnsi="Times New Roman" w:cs="Times New Roman"/>
        </w:rPr>
        <w:t>находящегося</w:t>
      </w:r>
      <w:proofErr w:type="gramEnd"/>
      <w:r w:rsidRPr="001271FD">
        <w:rPr>
          <w:rFonts w:ascii="Times New Roman" w:hAnsi="Times New Roman" w:cs="Times New Roman"/>
        </w:rPr>
        <w:t xml:space="preserve"> в залоге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объекта недвижимости.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Если заемщик полностью выплатил банку заемные средства, то это не значит,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что обременение с объекта недвижимости снимается автоматически и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собственник уже вправе распоряжаться им без согласия кредитной организации.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Заемщику следует знать, что для погашения в ЕГРН регистрационной записи </w:t>
      </w:r>
      <w:proofErr w:type="gramStart"/>
      <w:r w:rsidRPr="001271FD">
        <w:rPr>
          <w:rFonts w:ascii="Times New Roman" w:hAnsi="Times New Roman" w:cs="Times New Roman"/>
        </w:rPr>
        <w:t>об</w:t>
      </w:r>
      <w:proofErr w:type="gramEnd"/>
      <w:r w:rsidRPr="001271FD">
        <w:rPr>
          <w:rFonts w:ascii="Times New Roman" w:hAnsi="Times New Roman" w:cs="Times New Roman"/>
        </w:rPr>
        <w:t xml:space="preserve">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ипотеке необходимо совершить ряд действий.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proofErr w:type="gramStart"/>
      <w:r w:rsidRPr="001271FD">
        <w:rPr>
          <w:rFonts w:ascii="Times New Roman" w:hAnsi="Times New Roman" w:cs="Times New Roman"/>
        </w:rPr>
        <w:t xml:space="preserve">Федеральным законом от 16.07.1998 N 102-ФЗ "Об ипотеке (залоге </w:t>
      </w:r>
      <w:proofErr w:type="gramEnd"/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недвижимости)" регламентирован, в том числе порядок погашения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регистрационной записи об ипотеке.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Пунктом 1 статьи 25 Закона об ипотеке установлено, что если иное не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предусмотрено федеральным законом или статьей 25 Закона об ипотеке,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регистрационная запись об ипотеке погашается в течение трех рабочих дней </w:t>
      </w:r>
      <w:proofErr w:type="gramStart"/>
      <w:r w:rsidRPr="001271FD">
        <w:rPr>
          <w:rFonts w:ascii="Times New Roman" w:hAnsi="Times New Roman" w:cs="Times New Roman"/>
        </w:rPr>
        <w:t>с</w:t>
      </w:r>
      <w:proofErr w:type="gramEnd"/>
      <w:r w:rsidRPr="001271FD">
        <w:rPr>
          <w:rFonts w:ascii="Times New Roman" w:hAnsi="Times New Roman" w:cs="Times New Roman"/>
        </w:rPr>
        <w:t xml:space="preserve">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момента поступления в орган регистрации прав: </w:t>
      </w:r>
    </w:p>
    <w:p w:rsidR="001271FD" w:rsidRPr="001271FD" w:rsidRDefault="001271FD" w:rsidP="001271FD">
      <w:pPr>
        <w:rPr>
          <w:rFonts w:ascii="Times New Roman" w:hAnsi="Times New Roman" w:cs="Times New Roman"/>
          <w:sz w:val="24"/>
          <w:szCs w:val="24"/>
        </w:rPr>
      </w:pPr>
      <w:r w:rsidRPr="001271FD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1271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71FD">
        <w:rPr>
          <w:rFonts w:ascii="Times New Roman" w:hAnsi="Times New Roman" w:cs="Times New Roman"/>
          <w:sz w:val="24"/>
          <w:szCs w:val="24"/>
        </w:rPr>
        <w:t xml:space="preserve"> если выдана закладная: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совместного заявления залогодателя (заемщика в нашем случае) и законного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владельца закладной с одновременным представлением документарной закладной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или выписки по счету депо при условии, что документарная закладная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обездвижена или выдавалась электронная закладная;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заявления законного владельца закладной с одновременным представлением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документарной закладной или выписки по счету депо при условии, что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документарная закладная обездвижена или выдавалась электронная закладная;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заявления залогодателя с одновременным представлением </w:t>
      </w:r>
      <w:proofErr w:type="gramStart"/>
      <w:r w:rsidRPr="001271FD">
        <w:rPr>
          <w:rFonts w:ascii="Times New Roman" w:hAnsi="Times New Roman" w:cs="Times New Roman"/>
        </w:rPr>
        <w:t>документарной</w:t>
      </w:r>
      <w:proofErr w:type="gramEnd"/>
      <w:r w:rsidRPr="001271FD">
        <w:rPr>
          <w:rFonts w:ascii="Times New Roman" w:hAnsi="Times New Roman" w:cs="Times New Roman"/>
        </w:rPr>
        <w:t xml:space="preserve">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закладной, содержащей отметку владельца закладной об исполнении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обеспеченного ипотекой обязательства в полном объеме;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>- в случае</w:t>
      </w:r>
      <w:proofErr w:type="gramStart"/>
      <w:r w:rsidRPr="001271FD">
        <w:rPr>
          <w:rFonts w:ascii="Times New Roman" w:hAnsi="Times New Roman" w:cs="Times New Roman"/>
        </w:rPr>
        <w:t>,</w:t>
      </w:r>
      <w:proofErr w:type="gramEnd"/>
      <w:r w:rsidRPr="001271FD">
        <w:rPr>
          <w:rFonts w:ascii="Times New Roman" w:hAnsi="Times New Roman" w:cs="Times New Roman"/>
        </w:rPr>
        <w:t xml:space="preserve"> если не выдана закладная: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proofErr w:type="gramStart"/>
      <w:r w:rsidRPr="001271FD">
        <w:rPr>
          <w:rFonts w:ascii="Times New Roman" w:hAnsi="Times New Roman" w:cs="Times New Roman"/>
        </w:rPr>
        <w:t xml:space="preserve">совместного заявления залогодателя и залогодержателя (в нашем случае </w:t>
      </w:r>
      <w:proofErr w:type="gramEnd"/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кредитной организации);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заявления залогодержателя.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Для погашения регистрационной записи об ипотеке предоставление иных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документов не требуется.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Таким образом, в ряде случаев кредитная организация может сама обратиться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за погашением регистрационной записи об ипотеке без участия заемщика,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однако в большинстве случаев заемщику необходимо самостоятельно или </w:t>
      </w:r>
      <w:proofErr w:type="gramStart"/>
      <w:r w:rsidRPr="001271FD">
        <w:rPr>
          <w:rFonts w:ascii="Times New Roman" w:hAnsi="Times New Roman" w:cs="Times New Roman"/>
        </w:rPr>
        <w:t>с</w:t>
      </w:r>
      <w:proofErr w:type="gramEnd"/>
      <w:r w:rsidRPr="001271FD">
        <w:rPr>
          <w:rFonts w:ascii="Times New Roman" w:hAnsi="Times New Roman" w:cs="Times New Roman"/>
        </w:rPr>
        <w:t xml:space="preserve">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r w:rsidRPr="001271FD">
        <w:rPr>
          <w:rFonts w:ascii="Times New Roman" w:hAnsi="Times New Roman" w:cs="Times New Roman"/>
        </w:rPr>
        <w:t xml:space="preserve">участием представителя кредитной организации обратиться с заявлением о </w:t>
      </w:r>
    </w:p>
    <w:p w:rsidR="001271FD" w:rsidRPr="001271FD" w:rsidRDefault="001271FD" w:rsidP="001271FD">
      <w:pPr>
        <w:pStyle w:val="Default"/>
        <w:rPr>
          <w:rFonts w:ascii="Times New Roman" w:hAnsi="Times New Roman" w:cs="Times New Roman"/>
        </w:rPr>
      </w:pPr>
      <w:proofErr w:type="gramStart"/>
      <w:r w:rsidRPr="001271FD">
        <w:rPr>
          <w:rFonts w:ascii="Times New Roman" w:hAnsi="Times New Roman" w:cs="Times New Roman"/>
        </w:rPr>
        <w:t>погашении</w:t>
      </w:r>
      <w:proofErr w:type="gramEnd"/>
      <w:r w:rsidRPr="001271FD">
        <w:rPr>
          <w:rFonts w:ascii="Times New Roman" w:hAnsi="Times New Roman" w:cs="Times New Roman"/>
        </w:rPr>
        <w:t xml:space="preserve"> регистрационной записи об ипотеке. </w:t>
      </w:r>
    </w:p>
    <w:p w:rsidR="001271FD" w:rsidRPr="001271FD" w:rsidRDefault="001271FD" w:rsidP="001271FD">
      <w:pPr>
        <w:rPr>
          <w:rFonts w:ascii="Times New Roman" w:hAnsi="Times New Roman" w:cs="Times New Roman"/>
          <w:sz w:val="24"/>
          <w:szCs w:val="24"/>
        </w:rPr>
      </w:pPr>
      <w:r w:rsidRPr="001271FD">
        <w:rPr>
          <w:rFonts w:ascii="Times New Roman" w:hAnsi="Times New Roman" w:cs="Times New Roman"/>
          <w:sz w:val="24"/>
          <w:szCs w:val="24"/>
        </w:rPr>
        <w:t>Государственная пошлина за погашение регистрационной записи об ипотеке не взимается.</w:t>
      </w:r>
    </w:p>
    <w:sectPr w:rsidR="001271FD" w:rsidRPr="001271FD" w:rsidSect="00F5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1FD"/>
    <w:rsid w:val="001271FD"/>
    <w:rsid w:val="00F5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1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Горшкова</cp:lastModifiedBy>
  <cp:revision>1</cp:revision>
  <cp:lastPrinted>2018-09-19T14:11:00Z</cp:lastPrinted>
  <dcterms:created xsi:type="dcterms:W3CDTF">2018-09-19T14:08:00Z</dcterms:created>
  <dcterms:modified xsi:type="dcterms:W3CDTF">2018-09-19T14:13:00Z</dcterms:modified>
</cp:coreProperties>
</file>